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8074E3" w:rsidRDefault="008074E3"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8074E3">
        <w:rPr>
          <w:rFonts w:ascii="Times New Roman" w:eastAsia="Times New Roman" w:hAnsi="Times New Roman" w:cs="Times New Roman"/>
          <w:b/>
          <w:bCs/>
          <w:sz w:val="24"/>
          <w:szCs w:val="24"/>
          <w:lang w:eastAsia="sr-Latn-CS"/>
        </w:rPr>
        <w:t>Ксап12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8074E3" w:rsidRPr="00187FAC" w:rsidTr="008074E3">
        <w:tc>
          <w:tcPr>
            <w:tcW w:w="9576" w:type="dxa"/>
            <w:gridSpan w:val="8"/>
          </w:tcPr>
          <w:p w:rsidR="008074E3" w:rsidRPr="00187FAC" w:rsidRDefault="008074E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8074E3" w:rsidRPr="00187FAC" w:rsidTr="008074E3">
        <w:tc>
          <w:tcPr>
            <w:tcW w:w="9576" w:type="dxa"/>
            <w:gridSpan w:val="8"/>
          </w:tcPr>
          <w:p w:rsidR="008074E3" w:rsidRPr="00187FAC" w:rsidRDefault="008074E3"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8074E3" w:rsidRPr="008074E3">
              <w:rPr>
                <w:rFonts w:ascii="Times New Roman" w:eastAsia="Times New Roman" w:hAnsi="Times New Roman" w:cs="Times New Roman"/>
                <w:b/>
                <w:bCs/>
                <w:lang w:eastAsia="sr-Latn-CS"/>
              </w:rPr>
              <w:t>Introduction into Profession and Professional Ethics</w:t>
            </w: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A540FF">
              <w:rPr>
                <w:rFonts w:ascii="Times New Roman" w:eastAsia="Times New Roman" w:hAnsi="Times New Roman" w:cs="Times New Roman"/>
                <w:bCs/>
                <w:lang w:eastAsia="sr-Latn-CS"/>
              </w:rPr>
              <w:t xml:space="preserve"> </w:t>
            </w:r>
            <w:proofErr w:type="spellStart"/>
            <w:r w:rsidR="00A540FF">
              <w:rPr>
                <w:rFonts w:ascii="Times New Roman" w:eastAsia="Times New Roman" w:hAnsi="Times New Roman" w:cs="Times New Roman"/>
                <w:bCs/>
                <w:lang w:eastAsia="sr-Latn-CS"/>
              </w:rPr>
              <w:t>Ivana</w:t>
            </w:r>
            <w:proofErr w:type="spellEnd"/>
            <w:r w:rsidR="00A540FF">
              <w:rPr>
                <w:rFonts w:ascii="Times New Roman" w:eastAsia="Times New Roman" w:hAnsi="Times New Roman" w:cs="Times New Roman"/>
                <w:bCs/>
                <w:lang w:eastAsia="sr-Latn-CS"/>
              </w:rPr>
              <w:t xml:space="preserve"> R. </w:t>
            </w:r>
            <w:proofErr w:type="spellStart"/>
            <w:r w:rsidR="00A540FF">
              <w:rPr>
                <w:rFonts w:ascii="Times New Roman" w:eastAsia="Times New Roman" w:hAnsi="Times New Roman" w:cs="Times New Roman"/>
                <w:bCs/>
                <w:lang w:eastAsia="sr-Latn-CS"/>
              </w:rPr>
              <w:t>Trbojevic</w:t>
            </w:r>
            <w:proofErr w:type="spellEnd"/>
            <w:r w:rsidR="00A540FF">
              <w:rPr>
                <w:rFonts w:ascii="Times New Roman" w:eastAsia="Times New Roman" w:hAnsi="Times New Roman" w:cs="Times New Roman"/>
                <w:bCs/>
                <w:lang w:eastAsia="sr-Latn-CS"/>
              </w:rPr>
              <w:t xml:space="preserve"> Milosevic, Annette K. </w:t>
            </w:r>
            <w:proofErr w:type="spellStart"/>
            <w:r w:rsidR="00A540FF">
              <w:rPr>
                <w:rFonts w:ascii="Times New Roman" w:eastAsia="Times New Roman" w:hAnsi="Times New Roman" w:cs="Times New Roman"/>
                <w:bCs/>
                <w:lang w:eastAsia="sr-Latn-CS"/>
              </w:rPr>
              <w:t>Djurovic</w:t>
            </w:r>
            <w:proofErr w:type="spellEnd"/>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A540FF">
              <w:rPr>
                <w:rFonts w:ascii="Times New Roman" w:eastAsia="Times New Roman" w:hAnsi="Times New Roman" w:cs="Times New Roman"/>
                <w:bCs/>
                <w:lang w:eastAsia="sr-Latn-CS"/>
              </w:rPr>
              <w:t xml:space="preserve"> mandatory</w:t>
            </w: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A540FF">
              <w:rPr>
                <w:rFonts w:ascii="Times New Roman" w:eastAsia="Times New Roman" w:hAnsi="Times New Roman" w:cs="Times New Roman"/>
                <w:bCs/>
                <w:lang w:eastAsia="sr-Latn-CS"/>
              </w:rPr>
              <w:t xml:space="preserve"> 3</w:t>
            </w:r>
          </w:p>
        </w:tc>
      </w:tr>
      <w:tr w:rsidR="00F97911" w:rsidRPr="00187FAC" w:rsidTr="008074E3">
        <w:tc>
          <w:tcPr>
            <w:tcW w:w="9576" w:type="dxa"/>
            <w:gridSpan w:val="8"/>
          </w:tcPr>
          <w:p w:rsidR="00F97911" w:rsidRPr="00187FAC" w:rsidRDefault="00F97911" w:rsidP="00E43269">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036FEF">
              <w:rPr>
                <w:rFonts w:ascii="Times New Roman" w:eastAsia="Times New Roman" w:hAnsi="Times New Roman" w:cs="Times New Roman"/>
                <w:bCs/>
                <w:lang w:eastAsia="sr-Latn-CS"/>
              </w:rPr>
              <w:t xml:space="preserve"> </w:t>
            </w:r>
            <w:r w:rsidR="00E43269">
              <w:rPr>
                <w:rFonts w:ascii="Times New Roman" w:eastAsia="Times New Roman" w:hAnsi="Times New Roman" w:cs="Times New Roman"/>
                <w:bCs/>
                <w:lang w:eastAsia="sr-Latn-CS"/>
              </w:rPr>
              <w:t>None.</w:t>
            </w:r>
          </w:p>
        </w:tc>
      </w:tr>
      <w:tr w:rsidR="00F97911" w:rsidRPr="00187FAC" w:rsidTr="008074E3">
        <w:tc>
          <w:tcPr>
            <w:tcW w:w="9576" w:type="dxa"/>
            <w:gridSpan w:val="8"/>
          </w:tcPr>
          <w:p w:rsidR="00F97911" w:rsidRPr="00036FEF" w:rsidRDefault="00F97911" w:rsidP="008074E3">
            <w:pPr>
              <w:widowControl w:val="0"/>
              <w:autoSpaceDE w:val="0"/>
              <w:autoSpaceDN w:val="0"/>
              <w:adjustRightInd w:val="0"/>
              <w:spacing w:after="0" w:line="240" w:lineRule="auto"/>
              <w:jc w:val="both"/>
              <w:rPr>
                <w:rFonts w:ascii="Times New Roman" w:eastAsia="Times New Roman" w:hAnsi="Times New Roman" w:cs="Times New Roman"/>
                <w:b/>
                <w:bCs/>
                <w:sz w:val="21"/>
                <w:szCs w:val="21"/>
                <w:lang w:eastAsia="sr-Latn-CS"/>
              </w:rPr>
            </w:pPr>
            <w:r w:rsidRPr="00036FEF">
              <w:rPr>
                <w:rFonts w:ascii="Times New Roman" w:eastAsia="Times New Roman" w:hAnsi="Times New Roman" w:cs="Times New Roman"/>
                <w:b/>
                <w:bCs/>
                <w:sz w:val="21"/>
                <w:szCs w:val="21"/>
                <w:lang w:eastAsia="sr-Latn-CS"/>
              </w:rPr>
              <w:t>Course aim</w:t>
            </w:r>
            <w:r w:rsidR="008074E3" w:rsidRPr="00036FEF">
              <w:rPr>
                <w:rFonts w:ascii="Times New Roman" w:eastAsia="Times New Roman" w:hAnsi="Times New Roman" w:cs="Times New Roman"/>
                <w:b/>
                <w:bCs/>
                <w:sz w:val="21"/>
                <w:szCs w:val="21"/>
                <w:lang w:eastAsia="sr-Latn-CS"/>
              </w:rPr>
              <w:t xml:space="preserve">. </w:t>
            </w:r>
            <w:bookmarkStart w:id="0" w:name="_GoBack"/>
            <w:bookmarkEnd w:id="0"/>
            <w:r w:rsidR="00387E9F" w:rsidRPr="00036FEF">
              <w:rPr>
                <w:rFonts w:ascii="Times New Roman" w:eastAsia="Times New Roman" w:hAnsi="Times New Roman" w:cs="Times New Roman"/>
                <w:bCs/>
                <w:sz w:val="21"/>
                <w:szCs w:val="21"/>
                <w:lang w:eastAsia="sr-Latn-CS"/>
              </w:rPr>
              <w:t>The aim of this course is to improve competencies and skills necessary for successful career in translation, introducing students with the matter of professional and legal responsibility of a translator, gaining knowledge about organizational, legal and economic framework of translating. Special emphasis is put on the issue of ethical responsibility, abiding by rules of profession, ethical and legal aspects and the role of a translator in a society.</w:t>
            </w:r>
            <w:r w:rsidR="008074E3" w:rsidRPr="00036FEF">
              <w:rPr>
                <w:rFonts w:ascii="Times New Roman" w:eastAsia="Times New Roman" w:hAnsi="Times New Roman" w:cs="Times New Roman"/>
                <w:bCs/>
                <w:sz w:val="21"/>
                <w:szCs w:val="21"/>
                <w:lang w:eastAsia="sr-Latn-CS"/>
              </w:rPr>
              <w:t xml:space="preserve"> </w:t>
            </w:r>
            <w:r w:rsidR="00387E9F" w:rsidRPr="00036FEF">
              <w:rPr>
                <w:rFonts w:ascii="Times New Roman" w:eastAsia="Times New Roman" w:hAnsi="Times New Roman" w:cs="Times New Roman"/>
                <w:bCs/>
                <w:sz w:val="21"/>
                <w:szCs w:val="21"/>
                <w:lang w:eastAsia="sr-Latn-CS"/>
              </w:rPr>
              <w:t xml:space="preserve">Students become acquainted with the situation at the work market and needs for different profiles of translators (literary, non-literary, court, conference) and possibilities of running one’s own translation business. Students develop practical leadership skills, organization and job promotion </w:t>
            </w:r>
            <w:proofErr w:type="gramStart"/>
            <w:r w:rsidR="00387E9F" w:rsidRPr="00036FEF">
              <w:rPr>
                <w:rFonts w:ascii="Times New Roman" w:eastAsia="Times New Roman" w:hAnsi="Times New Roman" w:cs="Times New Roman"/>
                <w:bCs/>
                <w:sz w:val="21"/>
                <w:szCs w:val="21"/>
                <w:lang w:eastAsia="sr-Latn-CS"/>
              </w:rPr>
              <w:t>skills,</w:t>
            </w:r>
            <w:proofErr w:type="gramEnd"/>
            <w:r w:rsidR="00387E9F" w:rsidRPr="00036FEF">
              <w:rPr>
                <w:rFonts w:ascii="Times New Roman" w:eastAsia="Times New Roman" w:hAnsi="Times New Roman" w:cs="Times New Roman"/>
                <w:bCs/>
                <w:sz w:val="21"/>
                <w:szCs w:val="21"/>
                <w:lang w:eastAsia="sr-Latn-CS"/>
              </w:rPr>
              <w:t xml:space="preserve"> they are introduced with computer </w:t>
            </w:r>
            <w:proofErr w:type="spellStart"/>
            <w:r w:rsidR="00387E9F" w:rsidRPr="00036FEF">
              <w:rPr>
                <w:rFonts w:ascii="Times New Roman" w:eastAsia="Times New Roman" w:hAnsi="Times New Roman" w:cs="Times New Roman"/>
                <w:bCs/>
                <w:sz w:val="21"/>
                <w:szCs w:val="21"/>
                <w:lang w:eastAsia="sr-Latn-CS"/>
              </w:rPr>
              <w:t>programmes</w:t>
            </w:r>
            <w:proofErr w:type="spellEnd"/>
            <w:r w:rsidR="00387E9F" w:rsidRPr="00036FEF">
              <w:rPr>
                <w:rFonts w:ascii="Times New Roman" w:eastAsia="Times New Roman" w:hAnsi="Times New Roman" w:cs="Times New Roman"/>
                <w:bCs/>
                <w:sz w:val="21"/>
                <w:szCs w:val="21"/>
                <w:lang w:eastAsia="sr-Latn-CS"/>
              </w:rPr>
              <w:t xml:space="preserve"> useful for translation business and possible ways to solve usual problems that our translators encounter in practice.</w:t>
            </w:r>
            <w:r w:rsidR="00387E9F" w:rsidRPr="00036FEF">
              <w:rPr>
                <w:rFonts w:ascii="Times New Roman" w:eastAsia="Times New Roman" w:hAnsi="Times New Roman" w:cs="Times New Roman"/>
                <w:b/>
                <w:bCs/>
                <w:sz w:val="21"/>
                <w:szCs w:val="21"/>
                <w:lang w:eastAsia="sr-Latn-CS"/>
              </w:rPr>
              <w:t xml:space="preserve"> </w:t>
            </w:r>
            <w:r w:rsidR="00387E9F" w:rsidRPr="00036FEF">
              <w:rPr>
                <w:rFonts w:ascii="Times New Roman" w:eastAsia="Times New Roman" w:hAnsi="Times New Roman" w:cs="Times New Roman"/>
                <w:bCs/>
                <w:sz w:val="21"/>
                <w:szCs w:val="21"/>
                <w:lang w:eastAsia="sr-Latn-CS"/>
              </w:rPr>
              <w:t>Students gain experience how to reach relevant information in a timely manner from non-literary societies for performing translation job.</w:t>
            </w:r>
          </w:p>
        </w:tc>
      </w:tr>
      <w:tr w:rsidR="00F97911" w:rsidRPr="00187FAC" w:rsidTr="008074E3">
        <w:tc>
          <w:tcPr>
            <w:tcW w:w="9576" w:type="dxa"/>
            <w:gridSpan w:val="8"/>
          </w:tcPr>
          <w:p w:rsidR="00F97911" w:rsidRPr="00036FEF" w:rsidRDefault="00F97911" w:rsidP="008074E3">
            <w:pPr>
              <w:widowControl w:val="0"/>
              <w:autoSpaceDE w:val="0"/>
              <w:autoSpaceDN w:val="0"/>
              <w:adjustRightInd w:val="0"/>
              <w:spacing w:after="0" w:line="240" w:lineRule="auto"/>
              <w:jc w:val="both"/>
              <w:rPr>
                <w:rFonts w:ascii="Times New Roman" w:eastAsia="Times New Roman" w:hAnsi="Times New Roman" w:cs="Times New Roman"/>
                <w:sz w:val="21"/>
                <w:szCs w:val="21"/>
                <w:lang w:eastAsia="sr-Latn-CS"/>
              </w:rPr>
            </w:pPr>
            <w:r w:rsidRPr="00036FEF">
              <w:rPr>
                <w:rFonts w:ascii="Times New Roman" w:eastAsia="Times New Roman" w:hAnsi="Times New Roman" w:cs="Times New Roman"/>
                <w:b/>
                <w:bCs/>
                <w:sz w:val="21"/>
                <w:szCs w:val="21"/>
                <w:lang w:eastAsia="sr-Latn-CS"/>
              </w:rPr>
              <w:t>Course outcome</w:t>
            </w:r>
            <w:r w:rsidR="008074E3" w:rsidRPr="00036FEF">
              <w:rPr>
                <w:rFonts w:ascii="Times New Roman" w:eastAsia="Times New Roman" w:hAnsi="Times New Roman" w:cs="Times New Roman"/>
                <w:b/>
                <w:bCs/>
                <w:sz w:val="21"/>
                <w:szCs w:val="21"/>
                <w:lang w:eastAsia="sr-Latn-CS"/>
              </w:rPr>
              <w:t xml:space="preserve">. </w:t>
            </w:r>
            <w:r w:rsidR="00387E9F" w:rsidRPr="00036FEF">
              <w:rPr>
                <w:rFonts w:ascii="Times New Roman" w:eastAsia="Times New Roman" w:hAnsi="Times New Roman" w:cs="Times New Roman"/>
                <w:bCs/>
                <w:sz w:val="21"/>
                <w:szCs w:val="21"/>
                <w:lang w:eastAsia="sr-Latn-CS"/>
              </w:rPr>
              <w:t>Student has gained theoretical and practical knowledge about organizational, legal and economic framework of translation job and is ready to start a successful professional career. Student is able to do translation job professionally, as they possess skills necessary f</w:t>
            </w:r>
            <w:r w:rsidR="002E5142" w:rsidRPr="00036FEF">
              <w:rPr>
                <w:rFonts w:ascii="Times New Roman" w:eastAsia="Times New Roman" w:hAnsi="Times New Roman" w:cs="Times New Roman"/>
                <w:bCs/>
                <w:sz w:val="21"/>
                <w:szCs w:val="21"/>
                <w:lang w:eastAsia="sr-Latn-CS"/>
              </w:rPr>
              <w:t>or progress in the career of a written or a conference translator. Student is acquainted with all the details of this job in different areas of translation. Student is aware which skills are necessary for successful and ethical performance of a translation job.</w:t>
            </w:r>
          </w:p>
        </w:tc>
      </w:tr>
      <w:tr w:rsidR="00F97911" w:rsidRPr="00187FAC" w:rsidTr="008074E3">
        <w:tc>
          <w:tcPr>
            <w:tcW w:w="9576" w:type="dxa"/>
            <w:gridSpan w:val="8"/>
          </w:tcPr>
          <w:p w:rsidR="00F97911" w:rsidRPr="00036FEF" w:rsidRDefault="00F97911" w:rsidP="003E6C47">
            <w:pPr>
              <w:widowControl w:val="0"/>
              <w:autoSpaceDE w:val="0"/>
              <w:autoSpaceDN w:val="0"/>
              <w:adjustRightInd w:val="0"/>
              <w:spacing w:after="0" w:line="240" w:lineRule="auto"/>
              <w:jc w:val="both"/>
              <w:rPr>
                <w:rFonts w:ascii="Times New Roman" w:eastAsia="Times New Roman" w:hAnsi="Times New Roman" w:cs="Times New Roman"/>
                <w:i/>
                <w:iCs/>
                <w:sz w:val="21"/>
                <w:szCs w:val="21"/>
                <w:lang w:eastAsia="sr-Latn-CS"/>
              </w:rPr>
            </w:pPr>
            <w:r w:rsidRPr="00036FEF">
              <w:rPr>
                <w:rFonts w:ascii="Times New Roman" w:eastAsia="Times New Roman" w:hAnsi="Times New Roman" w:cs="Times New Roman"/>
                <w:b/>
                <w:bCs/>
                <w:sz w:val="21"/>
                <w:szCs w:val="21"/>
                <w:lang w:eastAsia="sr-Latn-CS"/>
              </w:rPr>
              <w:t>Course content</w:t>
            </w:r>
            <w:r w:rsidR="008074E3" w:rsidRPr="00036FEF">
              <w:rPr>
                <w:rFonts w:ascii="Times New Roman" w:eastAsia="Times New Roman" w:hAnsi="Times New Roman" w:cs="Times New Roman"/>
                <w:b/>
                <w:bCs/>
                <w:sz w:val="21"/>
                <w:szCs w:val="21"/>
                <w:lang w:eastAsia="sr-Latn-CS"/>
              </w:rPr>
              <w:t xml:space="preserve">. </w:t>
            </w:r>
            <w:r w:rsidRPr="00036FEF">
              <w:rPr>
                <w:rFonts w:ascii="Times New Roman" w:eastAsia="Times New Roman" w:hAnsi="Times New Roman" w:cs="Times New Roman"/>
                <w:i/>
                <w:iCs/>
                <w:sz w:val="21"/>
                <w:szCs w:val="21"/>
                <w:lang w:eastAsia="sr-Latn-CS"/>
              </w:rPr>
              <w:t>Theory</w:t>
            </w:r>
            <w:r w:rsidR="008074E3" w:rsidRPr="00036FEF">
              <w:rPr>
                <w:rFonts w:ascii="Times New Roman" w:eastAsia="Times New Roman" w:hAnsi="Times New Roman" w:cs="Times New Roman"/>
                <w:i/>
                <w:iCs/>
                <w:sz w:val="21"/>
                <w:szCs w:val="21"/>
                <w:lang w:eastAsia="sr-Latn-CS"/>
              </w:rPr>
              <w:t xml:space="preserve"> </w:t>
            </w:r>
            <w:r w:rsidR="002E5142" w:rsidRPr="00036FEF">
              <w:rPr>
                <w:rFonts w:ascii="Times New Roman" w:eastAsia="Times New Roman" w:hAnsi="Times New Roman" w:cs="Times New Roman"/>
                <w:iCs/>
                <w:sz w:val="21"/>
                <w:szCs w:val="21"/>
                <w:lang w:eastAsia="sr-Latn-CS"/>
              </w:rPr>
              <w:t>Topics divided into weeks: (1) Translating profession in a wider social context; (2) Competencies of a translator (personal qualities and abilities); (3) Translation standards (situation analysis and the application of professional standards on work market); (4) Generally accepted norms of conference translation; (5) Norms of politeness in conference translation (translator’s body posture, voice, mime, mood, dressing culture); (6) Basic ethical principles of a translating profession</w:t>
            </w:r>
            <w:r w:rsidR="003E6C47" w:rsidRPr="00036FEF">
              <w:rPr>
                <w:rFonts w:ascii="Times New Roman" w:eastAsia="Times New Roman" w:hAnsi="Times New Roman" w:cs="Times New Roman"/>
                <w:iCs/>
                <w:sz w:val="21"/>
                <w:szCs w:val="21"/>
                <w:lang w:eastAsia="sr-Latn-CS"/>
              </w:rPr>
              <w:t xml:space="preserve"> (translator’s responsibility and code of conduct); (7) Potential ethical dilemmas (case studies); (8) Independent translation career planning (organizational, legal and economic framework); (9) The role, importance and application of computer technology at the beginning of a translating career; (10) Time management. Signing an engagement contract. Price formation; (11) Professional development and specialized trainings. Specialized societies; (12) Current trends and translating profession perspective.</w:t>
            </w:r>
            <w:r w:rsidR="00036FEF" w:rsidRPr="00036FEF">
              <w:rPr>
                <w:rFonts w:ascii="Times New Roman" w:eastAsia="Times New Roman" w:hAnsi="Times New Roman" w:cs="Times New Roman"/>
                <w:iCs/>
                <w:sz w:val="21"/>
                <w:szCs w:val="21"/>
                <w:lang w:eastAsia="sr-Latn-CS"/>
              </w:rPr>
              <w:t xml:space="preserve"> </w:t>
            </w:r>
          </w:p>
          <w:p w:rsidR="00F97911" w:rsidRPr="00036FEF" w:rsidRDefault="00F97911" w:rsidP="008074E3">
            <w:pPr>
              <w:widowControl w:val="0"/>
              <w:autoSpaceDE w:val="0"/>
              <w:autoSpaceDN w:val="0"/>
              <w:adjustRightInd w:val="0"/>
              <w:spacing w:after="0" w:line="240" w:lineRule="auto"/>
              <w:jc w:val="both"/>
              <w:rPr>
                <w:rFonts w:ascii="Times New Roman" w:eastAsia="Times New Roman" w:hAnsi="Times New Roman" w:cs="Times New Roman"/>
                <w:sz w:val="21"/>
                <w:szCs w:val="21"/>
                <w:lang w:eastAsia="sr-Latn-CS"/>
              </w:rPr>
            </w:pPr>
            <w:r w:rsidRPr="00036FEF">
              <w:rPr>
                <w:rFonts w:ascii="Times New Roman" w:eastAsia="Times New Roman" w:hAnsi="Times New Roman" w:cs="Times New Roman"/>
                <w:i/>
                <w:iCs/>
                <w:sz w:val="21"/>
                <w:szCs w:val="21"/>
                <w:lang w:eastAsia="sr-Latn-CS"/>
              </w:rPr>
              <w:t>Practice: Practical classes, OFT, SRW</w:t>
            </w:r>
            <w:r w:rsidR="008074E3" w:rsidRPr="00036FEF">
              <w:rPr>
                <w:rFonts w:ascii="Times New Roman" w:eastAsia="Times New Roman" w:hAnsi="Times New Roman" w:cs="Times New Roman"/>
                <w:i/>
                <w:iCs/>
                <w:sz w:val="21"/>
                <w:szCs w:val="21"/>
                <w:lang w:eastAsia="sr-Latn-CS"/>
              </w:rPr>
              <w:t xml:space="preserve"> </w:t>
            </w:r>
            <w:r w:rsidR="003E6C47" w:rsidRPr="00036FEF">
              <w:rPr>
                <w:rFonts w:ascii="Times New Roman" w:eastAsia="Times New Roman" w:hAnsi="Times New Roman" w:cs="Times New Roman"/>
                <w:iCs/>
                <w:sz w:val="21"/>
                <w:szCs w:val="21"/>
                <w:lang w:eastAsia="sr-Latn-CS"/>
              </w:rPr>
              <w:t>Student learns how to set a translation agency, how to make an electronic presentation of their agency, how to make an offer for a translation job, how to apply for tender for a translation job, how to behave during translation, how to form the price, how to write a statement for translation services.</w:t>
            </w:r>
          </w:p>
        </w:tc>
      </w:tr>
      <w:tr w:rsidR="00F97911" w:rsidRPr="00187FAC" w:rsidTr="008074E3">
        <w:tc>
          <w:tcPr>
            <w:tcW w:w="9576" w:type="dxa"/>
            <w:gridSpan w:val="8"/>
          </w:tcPr>
          <w:p w:rsidR="00F97911" w:rsidRPr="00036FEF" w:rsidRDefault="008074E3" w:rsidP="00036FEF">
            <w:pPr>
              <w:widowControl w:val="0"/>
              <w:autoSpaceDE w:val="0"/>
              <w:autoSpaceDN w:val="0"/>
              <w:adjustRightInd w:val="0"/>
              <w:spacing w:after="0" w:line="240" w:lineRule="auto"/>
              <w:jc w:val="both"/>
              <w:rPr>
                <w:rFonts w:ascii="Times New Roman" w:eastAsia="Times New Roman" w:hAnsi="Times New Roman" w:cs="Times New Roman"/>
                <w:b/>
                <w:bCs/>
                <w:sz w:val="21"/>
                <w:szCs w:val="21"/>
                <w:lang w:eastAsia="sr-Latn-CS"/>
              </w:rPr>
            </w:pPr>
            <w:r w:rsidRPr="00036FEF">
              <w:rPr>
                <w:rFonts w:ascii="Times New Roman" w:eastAsia="Times New Roman" w:hAnsi="Times New Roman" w:cs="Times New Roman"/>
                <w:b/>
                <w:bCs/>
                <w:sz w:val="21"/>
                <w:szCs w:val="21"/>
                <w:lang w:eastAsia="sr-Latn-CS"/>
              </w:rPr>
              <w:t xml:space="preserve">Literature. </w:t>
            </w:r>
            <w:r w:rsidRPr="00036FEF">
              <w:rPr>
                <w:rFonts w:ascii="Times New Roman" w:eastAsia="Times New Roman" w:hAnsi="Times New Roman" w:cs="Times New Roman"/>
                <w:bCs/>
                <w:sz w:val="21"/>
                <w:szCs w:val="21"/>
                <w:lang w:eastAsia="sr-Latn-CS"/>
              </w:rPr>
              <w:t xml:space="preserve">1. </w:t>
            </w:r>
            <w:proofErr w:type="spellStart"/>
            <w:r w:rsidR="003E6C47" w:rsidRPr="00036FEF">
              <w:rPr>
                <w:rFonts w:ascii="Times New Roman" w:eastAsia="Times New Roman" w:hAnsi="Times New Roman" w:cs="Times New Roman"/>
                <w:bCs/>
                <w:sz w:val="21"/>
                <w:szCs w:val="21"/>
                <w:lang w:eastAsia="sr-Latn-CS"/>
              </w:rPr>
              <w:t>Pöchhacker</w:t>
            </w:r>
            <w:proofErr w:type="spellEnd"/>
            <w:r w:rsidR="003E6C47" w:rsidRPr="00036FEF">
              <w:rPr>
                <w:rFonts w:ascii="Times New Roman" w:eastAsia="Times New Roman" w:hAnsi="Times New Roman" w:cs="Times New Roman"/>
                <w:bCs/>
                <w:sz w:val="21"/>
                <w:szCs w:val="21"/>
                <w:lang w:eastAsia="sr-Latn-CS"/>
              </w:rPr>
              <w:t xml:space="preserve">, F., </w:t>
            </w:r>
            <w:r w:rsidR="003E6C47" w:rsidRPr="00036FEF">
              <w:rPr>
                <w:rFonts w:ascii="Times New Roman" w:eastAsia="Times New Roman" w:hAnsi="Times New Roman" w:cs="Times New Roman"/>
                <w:bCs/>
                <w:i/>
                <w:sz w:val="21"/>
                <w:szCs w:val="21"/>
                <w:lang w:eastAsia="sr-Latn-CS"/>
              </w:rPr>
              <w:t>Introducing Interpreting Studies</w:t>
            </w:r>
            <w:r w:rsidR="003E6C47" w:rsidRPr="00036FEF">
              <w:rPr>
                <w:rFonts w:ascii="Times New Roman" w:eastAsia="Times New Roman" w:hAnsi="Times New Roman" w:cs="Times New Roman"/>
                <w:bCs/>
                <w:sz w:val="21"/>
                <w:szCs w:val="21"/>
                <w:lang w:eastAsia="sr-Latn-CS"/>
              </w:rPr>
              <w:t xml:space="preserve">, London: </w:t>
            </w:r>
            <w:proofErr w:type="spellStart"/>
            <w:r w:rsidR="003E6C47" w:rsidRPr="00036FEF">
              <w:rPr>
                <w:rFonts w:ascii="Times New Roman" w:eastAsia="Times New Roman" w:hAnsi="Times New Roman" w:cs="Times New Roman"/>
                <w:bCs/>
                <w:sz w:val="21"/>
                <w:szCs w:val="21"/>
                <w:lang w:eastAsia="sr-Latn-CS"/>
              </w:rPr>
              <w:t>Routledge</w:t>
            </w:r>
            <w:proofErr w:type="spellEnd"/>
            <w:r w:rsidR="003E6C47" w:rsidRPr="00036FEF">
              <w:rPr>
                <w:rFonts w:ascii="Times New Roman" w:eastAsia="Times New Roman" w:hAnsi="Times New Roman" w:cs="Times New Roman"/>
                <w:bCs/>
                <w:sz w:val="21"/>
                <w:szCs w:val="21"/>
                <w:lang w:eastAsia="sr-Latn-CS"/>
              </w:rPr>
              <w:t>, 2004. (Ch. 8, 9, 10)</w:t>
            </w:r>
            <w:r w:rsidR="00036FEF">
              <w:rPr>
                <w:rFonts w:ascii="Times New Roman" w:eastAsia="Times New Roman" w:hAnsi="Times New Roman" w:cs="Times New Roman"/>
                <w:bCs/>
                <w:sz w:val="21"/>
                <w:szCs w:val="21"/>
                <w:lang w:eastAsia="sr-Latn-CS"/>
              </w:rPr>
              <w:t xml:space="preserve">; 2. </w:t>
            </w:r>
            <w:proofErr w:type="spellStart"/>
            <w:r w:rsidR="003E6C47" w:rsidRPr="00036FEF">
              <w:rPr>
                <w:rFonts w:ascii="Times New Roman" w:eastAsia="Times New Roman" w:hAnsi="Times New Roman" w:cs="Times New Roman"/>
                <w:bCs/>
                <w:sz w:val="21"/>
                <w:szCs w:val="21"/>
                <w:lang w:eastAsia="sr-Latn-CS"/>
              </w:rPr>
              <w:t>Monacelli</w:t>
            </w:r>
            <w:proofErr w:type="spellEnd"/>
            <w:r w:rsidR="003E6C47" w:rsidRPr="00036FEF">
              <w:rPr>
                <w:rFonts w:ascii="Times New Roman" w:eastAsia="Times New Roman" w:hAnsi="Times New Roman" w:cs="Times New Roman"/>
                <w:bCs/>
                <w:sz w:val="21"/>
                <w:szCs w:val="21"/>
                <w:lang w:eastAsia="sr-Latn-CS"/>
              </w:rPr>
              <w:t xml:space="preserve">, C., </w:t>
            </w:r>
            <w:r w:rsidR="003E6C47" w:rsidRPr="00036FEF">
              <w:rPr>
                <w:rFonts w:ascii="Times New Roman" w:eastAsia="Times New Roman" w:hAnsi="Times New Roman" w:cs="Times New Roman"/>
                <w:bCs/>
                <w:i/>
                <w:sz w:val="21"/>
                <w:szCs w:val="21"/>
                <w:lang w:eastAsia="sr-Latn-CS"/>
              </w:rPr>
              <w:t>Self-Preservation in Simultaneous Interpreting</w:t>
            </w:r>
            <w:r w:rsidR="003E6C47" w:rsidRPr="00036FEF">
              <w:rPr>
                <w:rFonts w:ascii="Times New Roman" w:eastAsia="Times New Roman" w:hAnsi="Times New Roman" w:cs="Times New Roman"/>
                <w:bCs/>
                <w:sz w:val="21"/>
                <w:szCs w:val="21"/>
                <w:lang w:eastAsia="sr-Latn-CS"/>
              </w:rPr>
              <w:t xml:space="preserve">, Amsterdam: </w:t>
            </w:r>
            <w:r w:rsidRPr="00036FEF">
              <w:rPr>
                <w:rFonts w:ascii="Times New Roman" w:eastAsia="Times New Roman" w:hAnsi="Times New Roman" w:cs="Times New Roman"/>
                <w:bCs/>
                <w:sz w:val="21"/>
                <w:szCs w:val="21"/>
                <w:lang w:eastAsia="sr-Latn-CS"/>
              </w:rPr>
              <w:t xml:space="preserve">John </w:t>
            </w:r>
            <w:proofErr w:type="spellStart"/>
            <w:r w:rsidRPr="00036FEF">
              <w:rPr>
                <w:rFonts w:ascii="Times New Roman" w:eastAsia="Times New Roman" w:hAnsi="Times New Roman" w:cs="Times New Roman"/>
                <w:bCs/>
                <w:sz w:val="21"/>
                <w:szCs w:val="21"/>
                <w:lang w:eastAsia="sr-Latn-CS"/>
              </w:rPr>
              <w:t>Benjamins</w:t>
            </w:r>
            <w:proofErr w:type="spellEnd"/>
            <w:r w:rsidRPr="00036FEF">
              <w:rPr>
                <w:rFonts w:ascii="Times New Roman" w:eastAsia="Times New Roman" w:hAnsi="Times New Roman" w:cs="Times New Roman"/>
                <w:bCs/>
                <w:sz w:val="21"/>
                <w:szCs w:val="21"/>
                <w:lang w:eastAsia="sr-Latn-CS"/>
              </w:rPr>
              <w:t xml:space="preserve"> Publishing, 2009; </w:t>
            </w:r>
            <w:r w:rsidR="00036FEF">
              <w:rPr>
                <w:rFonts w:ascii="Times New Roman" w:eastAsia="Times New Roman" w:hAnsi="Times New Roman" w:cs="Times New Roman"/>
                <w:bCs/>
                <w:sz w:val="21"/>
                <w:szCs w:val="21"/>
                <w:lang w:eastAsia="sr-Latn-CS"/>
              </w:rPr>
              <w:t>3</w:t>
            </w:r>
            <w:r w:rsidRPr="00036FEF">
              <w:rPr>
                <w:rFonts w:ascii="Times New Roman" w:eastAsia="Times New Roman" w:hAnsi="Times New Roman" w:cs="Times New Roman"/>
                <w:bCs/>
                <w:sz w:val="21"/>
                <w:szCs w:val="21"/>
                <w:lang w:eastAsia="sr-Latn-CS"/>
              </w:rPr>
              <w:t xml:space="preserve">. </w:t>
            </w:r>
            <w:proofErr w:type="spellStart"/>
            <w:r w:rsidR="003E6C47" w:rsidRPr="00036FEF">
              <w:rPr>
                <w:rFonts w:ascii="Times New Roman" w:eastAsia="Times New Roman" w:hAnsi="Times New Roman" w:cs="Times New Roman"/>
                <w:bCs/>
                <w:sz w:val="21"/>
                <w:szCs w:val="21"/>
                <w:lang w:eastAsia="sr-Latn-CS"/>
              </w:rPr>
              <w:t>Tassini</w:t>
            </w:r>
            <w:proofErr w:type="spellEnd"/>
            <w:r w:rsidR="003E6C47" w:rsidRPr="00036FEF">
              <w:rPr>
                <w:rFonts w:ascii="Times New Roman" w:eastAsia="Times New Roman" w:hAnsi="Times New Roman" w:cs="Times New Roman"/>
                <w:bCs/>
                <w:sz w:val="21"/>
                <w:szCs w:val="21"/>
                <w:lang w:eastAsia="sr-Latn-CS"/>
              </w:rPr>
              <w:t xml:space="preserve">, A., </w:t>
            </w:r>
            <w:r w:rsidR="003E6C47" w:rsidRPr="00036FEF">
              <w:rPr>
                <w:rFonts w:ascii="Times New Roman" w:eastAsia="Times New Roman" w:hAnsi="Times New Roman" w:cs="Times New Roman"/>
                <w:bCs/>
                <w:i/>
                <w:sz w:val="21"/>
                <w:szCs w:val="21"/>
                <w:lang w:eastAsia="sr-Latn-CS"/>
              </w:rPr>
              <w:t>The Translator Training Textbook</w:t>
            </w:r>
            <w:r w:rsidR="003E6C47" w:rsidRPr="00036FEF">
              <w:rPr>
                <w:rFonts w:ascii="Times New Roman" w:eastAsia="Times New Roman" w:hAnsi="Times New Roman" w:cs="Times New Roman"/>
                <w:bCs/>
                <w:sz w:val="21"/>
                <w:szCs w:val="21"/>
                <w:lang w:eastAsia="sr-Latn-CS"/>
              </w:rPr>
              <w:t xml:space="preserve">, </w:t>
            </w:r>
            <w:proofErr w:type="spellStart"/>
            <w:r w:rsidR="003E6C47" w:rsidRPr="00036FEF">
              <w:rPr>
                <w:rFonts w:ascii="Times New Roman" w:eastAsia="Times New Roman" w:hAnsi="Times New Roman" w:cs="Times New Roman"/>
                <w:bCs/>
                <w:sz w:val="21"/>
                <w:szCs w:val="21"/>
                <w:lang w:eastAsia="sr-Latn-CS"/>
              </w:rPr>
              <w:t>CreateSpace</w:t>
            </w:r>
            <w:proofErr w:type="spellEnd"/>
            <w:r w:rsidR="003E6C47" w:rsidRPr="00036FEF">
              <w:rPr>
                <w:rFonts w:ascii="Times New Roman" w:eastAsia="Times New Roman" w:hAnsi="Times New Roman" w:cs="Times New Roman"/>
                <w:bCs/>
                <w:sz w:val="21"/>
                <w:szCs w:val="21"/>
                <w:lang w:eastAsia="sr-Latn-CS"/>
              </w:rPr>
              <w:t>, 2011 (Chapters 8 &amp; 9)</w:t>
            </w:r>
            <w:r w:rsidRPr="00036FEF">
              <w:rPr>
                <w:rFonts w:ascii="Times New Roman" w:eastAsia="Times New Roman" w:hAnsi="Times New Roman" w:cs="Times New Roman"/>
                <w:bCs/>
                <w:sz w:val="21"/>
                <w:szCs w:val="21"/>
                <w:lang w:eastAsia="sr-Latn-CS"/>
              </w:rPr>
              <w:t xml:space="preserve">; </w:t>
            </w:r>
            <w:r w:rsidR="00036FEF">
              <w:rPr>
                <w:rFonts w:ascii="Times New Roman" w:eastAsia="Times New Roman" w:hAnsi="Times New Roman" w:cs="Times New Roman"/>
                <w:bCs/>
                <w:sz w:val="21"/>
                <w:szCs w:val="21"/>
                <w:lang w:eastAsia="sr-Latn-CS"/>
              </w:rPr>
              <w:t>4</w:t>
            </w:r>
            <w:r w:rsidRPr="00036FEF">
              <w:rPr>
                <w:rFonts w:ascii="Times New Roman" w:eastAsia="Times New Roman" w:hAnsi="Times New Roman" w:cs="Times New Roman"/>
                <w:bCs/>
                <w:sz w:val="21"/>
                <w:szCs w:val="21"/>
                <w:lang w:eastAsia="sr-Latn-CS"/>
              </w:rPr>
              <w:t xml:space="preserve">. </w:t>
            </w:r>
            <w:r w:rsidR="003E6C47" w:rsidRPr="00036FEF">
              <w:rPr>
                <w:rFonts w:ascii="Times New Roman" w:eastAsia="Times New Roman" w:hAnsi="Times New Roman" w:cs="Times New Roman"/>
                <w:bCs/>
                <w:i/>
                <w:sz w:val="21"/>
                <w:szCs w:val="21"/>
                <w:lang w:eastAsia="sr-Latn-CS"/>
              </w:rPr>
              <w:t>AIIC's Code of Professional Ethics</w:t>
            </w:r>
            <w:r w:rsidRPr="00036FEF">
              <w:rPr>
                <w:rFonts w:ascii="Times New Roman" w:eastAsia="Times New Roman" w:hAnsi="Times New Roman" w:cs="Times New Roman"/>
                <w:bCs/>
                <w:sz w:val="21"/>
                <w:szCs w:val="21"/>
                <w:lang w:eastAsia="sr-Latn-CS"/>
              </w:rPr>
              <w:t xml:space="preserve">; </w:t>
            </w:r>
            <w:r w:rsidR="00036FEF">
              <w:rPr>
                <w:rFonts w:ascii="Times New Roman" w:eastAsia="Times New Roman" w:hAnsi="Times New Roman" w:cs="Times New Roman"/>
                <w:bCs/>
                <w:sz w:val="21"/>
                <w:szCs w:val="21"/>
                <w:lang w:eastAsia="sr-Latn-CS"/>
              </w:rPr>
              <w:t>5</w:t>
            </w:r>
            <w:r w:rsidRPr="00036FEF">
              <w:rPr>
                <w:rFonts w:ascii="Times New Roman" w:eastAsia="Times New Roman" w:hAnsi="Times New Roman" w:cs="Times New Roman"/>
                <w:bCs/>
                <w:sz w:val="21"/>
                <w:szCs w:val="21"/>
                <w:lang w:eastAsia="sr-Latn-CS"/>
              </w:rPr>
              <w:t xml:space="preserve">. </w:t>
            </w:r>
            <w:r w:rsidR="003E6C47" w:rsidRPr="00036FEF">
              <w:rPr>
                <w:rFonts w:ascii="Times New Roman" w:hAnsi="Times New Roman" w:cs="Times New Roman"/>
                <w:sz w:val="21"/>
                <w:szCs w:val="21"/>
              </w:rPr>
              <w:t xml:space="preserve">J. </w:t>
            </w:r>
            <w:proofErr w:type="spellStart"/>
            <w:r w:rsidR="003E6C47" w:rsidRPr="00036FEF">
              <w:rPr>
                <w:rFonts w:ascii="Times New Roman" w:hAnsi="Times New Roman" w:cs="Times New Roman"/>
                <w:sz w:val="21"/>
                <w:szCs w:val="21"/>
              </w:rPr>
              <w:t>Guillet</w:t>
            </w:r>
            <w:proofErr w:type="spellEnd"/>
            <w:r w:rsidR="003E6C47" w:rsidRPr="00036FEF">
              <w:rPr>
                <w:rFonts w:ascii="Times New Roman" w:hAnsi="Times New Roman" w:cs="Times New Roman"/>
                <w:sz w:val="21"/>
                <w:szCs w:val="21"/>
              </w:rPr>
              <w:t xml:space="preserve">, </w:t>
            </w:r>
            <w:r w:rsidR="003E6C47" w:rsidRPr="00036FEF">
              <w:rPr>
                <w:rFonts w:ascii="Times New Roman" w:hAnsi="Times New Roman" w:cs="Times New Roman"/>
                <w:i/>
                <w:sz w:val="21"/>
                <w:szCs w:val="21"/>
              </w:rPr>
              <w:t>Interpreters and Translators: Stories from People Who've Done It</w:t>
            </w:r>
            <w:r w:rsidR="003E6C47" w:rsidRPr="00036FEF">
              <w:rPr>
                <w:rFonts w:ascii="Times New Roman" w:hAnsi="Times New Roman" w:cs="Times New Roman"/>
                <w:sz w:val="21"/>
                <w:szCs w:val="21"/>
              </w:rPr>
              <w:t>, 101 Publishing, 2011.</w:t>
            </w:r>
          </w:p>
        </w:tc>
      </w:tr>
      <w:tr w:rsidR="00F97911" w:rsidRPr="00187FAC" w:rsidTr="008074E3">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8074E3">
        <w:tc>
          <w:tcPr>
            <w:tcW w:w="1418" w:type="dxa"/>
          </w:tcPr>
          <w:p w:rsidR="00F97911" w:rsidRPr="00187FAC" w:rsidRDefault="00F97911" w:rsidP="00DC47D5">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8074E3">
              <w:rPr>
                <w:rFonts w:ascii="Times New Roman" w:eastAsia="Times New Roman" w:hAnsi="Times New Roman" w:cs="Times New Roman"/>
                <w:bCs/>
                <w:sz w:val="20"/>
                <w:szCs w:val="20"/>
                <w:lang w:eastAsia="sr-Latn-CS"/>
              </w:rPr>
              <w:t xml:space="preserve"> </w:t>
            </w:r>
            <w:r w:rsidR="00DC47D5">
              <w:rPr>
                <w:rFonts w:ascii="Times New Roman" w:eastAsia="Times New Roman" w:hAnsi="Times New Roman" w:cs="Times New Roman"/>
                <w:bCs/>
                <w:sz w:val="20"/>
                <w:szCs w:val="20"/>
                <w:lang w:eastAsia="sr-Latn-CS"/>
              </w:rPr>
              <w:t>2</w:t>
            </w:r>
          </w:p>
        </w:tc>
        <w:tc>
          <w:tcPr>
            <w:tcW w:w="1100" w:type="dxa"/>
          </w:tcPr>
          <w:p w:rsidR="003E6C47" w:rsidRPr="00187FAC" w:rsidRDefault="00F97911" w:rsidP="00DC47D5">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8074E3">
              <w:rPr>
                <w:rFonts w:ascii="Times New Roman" w:eastAsia="Times New Roman" w:hAnsi="Times New Roman" w:cs="Times New Roman"/>
                <w:bCs/>
                <w:sz w:val="20"/>
                <w:szCs w:val="20"/>
                <w:lang w:eastAsia="sr-Latn-CS"/>
              </w:rPr>
              <w:t xml:space="preserve"> </w:t>
            </w:r>
            <w:r w:rsidR="00DC47D5">
              <w:rPr>
                <w:rFonts w:ascii="Times New Roman" w:eastAsia="Times New Roman" w:hAnsi="Times New Roman" w:cs="Times New Roman"/>
                <w:bCs/>
                <w:sz w:val="20"/>
                <w:szCs w:val="20"/>
                <w:lang w:eastAsia="sr-Latn-CS"/>
              </w:rPr>
              <w:t>0</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8074E3">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8074E3">
        <w:tc>
          <w:tcPr>
            <w:tcW w:w="9576" w:type="dxa"/>
            <w:gridSpan w:val="8"/>
          </w:tcPr>
          <w:p w:rsidR="00F97911" w:rsidRPr="00187FAC" w:rsidRDefault="00F97911" w:rsidP="008074E3">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8074E3">
              <w:rPr>
                <w:rFonts w:ascii="Times New Roman" w:eastAsia="Times New Roman" w:hAnsi="Times New Roman" w:cs="Times New Roman"/>
                <w:b/>
                <w:bCs/>
                <w:lang w:eastAsia="sr-Latn-CS"/>
              </w:rPr>
              <w:t xml:space="preserve">. </w:t>
            </w:r>
            <w:r w:rsidR="003E6C47">
              <w:rPr>
                <w:rFonts w:ascii="Times New Roman" w:eastAsia="Times New Roman" w:hAnsi="Times New Roman" w:cs="Times New Roman"/>
                <w:lang w:eastAsia="sr-Latn-CS"/>
              </w:rPr>
              <w:t>Theory</w:t>
            </w:r>
            <w:r w:rsidR="008074E3">
              <w:rPr>
                <w:rFonts w:ascii="Times New Roman" w:eastAsia="Times New Roman" w:hAnsi="Times New Roman" w:cs="Times New Roman"/>
                <w:lang w:eastAsia="sr-Latn-CS"/>
              </w:rPr>
              <w:t xml:space="preserve"> lectures.</w:t>
            </w: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8074E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8074E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3E6C47"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50</w:t>
            </w:r>
          </w:p>
        </w:tc>
      </w:tr>
      <w:tr w:rsidR="00F97911" w:rsidRPr="00187FAC" w:rsidTr="008074E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3E6C47"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074E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colloquia</w:t>
            </w:r>
          </w:p>
        </w:tc>
        <w:tc>
          <w:tcPr>
            <w:tcW w:w="1911" w:type="dxa"/>
            <w:gridSpan w:val="2"/>
          </w:tcPr>
          <w:p w:rsidR="00F97911" w:rsidRPr="00187FAC" w:rsidRDefault="003E6C47"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074E3">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seminars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8074E3">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036FEF">
      <w:pgSz w:w="12240" w:h="15840"/>
      <w:pgMar w:top="993"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36FEF"/>
    <w:rsid w:val="00187FAC"/>
    <w:rsid w:val="001F0353"/>
    <w:rsid w:val="00281824"/>
    <w:rsid w:val="002E5142"/>
    <w:rsid w:val="0037140D"/>
    <w:rsid w:val="00387E9F"/>
    <w:rsid w:val="003A0811"/>
    <w:rsid w:val="003E6C47"/>
    <w:rsid w:val="00432FA8"/>
    <w:rsid w:val="00722886"/>
    <w:rsid w:val="008074E3"/>
    <w:rsid w:val="008A6C99"/>
    <w:rsid w:val="008E2895"/>
    <w:rsid w:val="00A540FF"/>
    <w:rsid w:val="00BE4241"/>
    <w:rsid w:val="00C00918"/>
    <w:rsid w:val="00CE1DA8"/>
    <w:rsid w:val="00DA3E4E"/>
    <w:rsid w:val="00DC47D5"/>
    <w:rsid w:val="00E43269"/>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5</cp:revision>
  <dcterms:created xsi:type="dcterms:W3CDTF">2018-01-22T21:58:00Z</dcterms:created>
  <dcterms:modified xsi:type="dcterms:W3CDTF">2018-01-23T19:00:00Z</dcterms:modified>
</cp:coreProperties>
</file>